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42" w:rsidRPr="00FD4342" w:rsidRDefault="00FD4342" w:rsidP="00D848F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10101"/>
          <w:kern w:val="36"/>
          <w:sz w:val="48"/>
          <w:szCs w:val="48"/>
          <w:lang w:eastAsia="ru-RU"/>
        </w:rPr>
      </w:pPr>
      <w:r w:rsidRPr="00FD4342">
        <w:rPr>
          <w:rFonts w:ascii="Arial" w:eastAsia="Times New Roman" w:hAnsi="Arial" w:cs="Arial"/>
          <w:b/>
          <w:bCs/>
          <w:color w:val="010101"/>
          <w:kern w:val="36"/>
          <w:sz w:val="48"/>
          <w:szCs w:val="48"/>
          <w:lang w:eastAsia="ru-RU"/>
        </w:rPr>
        <w:t>Рубрика #Един</w:t>
      </w:r>
      <w:bookmarkStart w:id="0" w:name="_GoBack"/>
      <w:bookmarkEnd w:id="0"/>
      <w:r w:rsidRPr="00FD4342">
        <w:rPr>
          <w:rFonts w:ascii="Arial" w:eastAsia="Times New Roman" w:hAnsi="Arial" w:cs="Arial"/>
          <w:b/>
          <w:bCs/>
          <w:color w:val="010101"/>
          <w:kern w:val="36"/>
          <w:sz w:val="48"/>
          <w:szCs w:val="48"/>
          <w:lang w:eastAsia="ru-RU"/>
        </w:rPr>
        <w:t>ый день безопасности: работаем на опережение и повторяем правила безопасности c МЧС</w:t>
      </w:r>
    </w:p>
    <w:p w:rsidR="00FD4342" w:rsidRPr="00FD4342" w:rsidRDefault="00FD4342" w:rsidP="00FD434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</w:pPr>
      <w:r w:rsidRPr="00FD4342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 xml:space="preserve">В каждом регионе </w:t>
      </w:r>
      <w:proofErr w:type="spellStart"/>
      <w:r w:rsidRPr="00FD4342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Витебщины</w:t>
      </w:r>
      <w:proofErr w:type="spellEnd"/>
      <w:r w:rsidRPr="00FD4342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 xml:space="preserve"> 21 сентября пройдет Единый день безопасности. Под эгидой акции в учреждениях образования, на предприятиях и в организациях будет организована практическая отработка планов эвакуации. Как и куда правильно двигаться, на какие знаки ориентироваться, чтобы остаться в живых при пожаре и других ЧС, как правильно пользоваться первичными средствами пожаротушения и оказать первую помощь – каждый житель области сможет узнать не только в теории, но и на практике.</w:t>
      </w:r>
    </w:p>
    <w:p w:rsidR="00FD4342" w:rsidRPr="00FD4342" w:rsidRDefault="00FD4342" w:rsidP="00FD434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FD434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Самое время подготовиться заранее и повторить основные правила безопасности со специалистами в этом деле.</w:t>
      </w:r>
      <w:r w:rsidRPr="00FD4342">
        <w:rPr>
          <w:rFonts w:ascii="Arial" w:eastAsia="Times New Roman" w:hAnsi="Arial" w:cs="Arial"/>
          <w:color w:val="262626"/>
          <w:sz w:val="24"/>
          <w:szCs w:val="24"/>
          <w:lang w:eastAsia="ru-RU"/>
        </w:rPr>
        <w:br/>
        <w:t>Разбираем первый вопрос:</w:t>
      </w:r>
      <w:r w:rsidRPr="00FD4342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 Что такое план эвакуации и зачем он нужен?</w:t>
      </w:r>
      <w:r w:rsidRPr="00FD4342">
        <w:rPr>
          <w:rFonts w:ascii="Arial" w:eastAsia="Times New Roman" w:hAnsi="Arial" w:cs="Arial"/>
          <w:color w:val="262626"/>
          <w:sz w:val="24"/>
          <w:szCs w:val="24"/>
          <w:lang w:eastAsia="ru-RU"/>
        </w:rPr>
        <w:br/>
        <w:t>План эвакуации – документ, в котором указаны эвакуационные пути и выходы, установлены правила поведения людей, а также порядок и последовательность действий обслуживающего персонала на объекте при возникновении пожара. Обычно он размещается возле выходов, лестниц и на лифтовых площадках. Для каждого этажа составляется отдельный план.</w:t>
      </w:r>
    </w:p>
    <w:p w:rsidR="00FD4342" w:rsidRPr="00FD4342" w:rsidRDefault="00FD4342" w:rsidP="00FD4342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5231219" cy="3698802"/>
            <wp:effectExtent l="0" t="0" r="7620" b="0"/>
            <wp:docPr id="7" name="Рисунок 7" descr="plan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e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402" cy="369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342" w:rsidRPr="00FD4342" w:rsidRDefault="00FD4342" w:rsidP="00FD434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FD434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Как мы видим, на плане есть специальные пиктограммы. Давайте их разберем:</w:t>
      </w:r>
    </w:p>
    <w:p w:rsidR="00FD4342" w:rsidRPr="00FD4342" w:rsidRDefault="00FD4342" w:rsidP="00FD434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191135" cy="191135"/>
            <wp:effectExtent l="0" t="0" r="0" b="0"/>
            <wp:docPr id="6" name="Рисунок 6" descr="pl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n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34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«Вы находитесь здесь!». Этот черный человечек – вы. Нет времени говорить о расизме! Мужайтесь и планируйте свой побег, исходя из этой точки на плане</w:t>
      </w:r>
    </w:p>
    <w:p w:rsidR="00FD4342" w:rsidRPr="00FD4342" w:rsidRDefault="00FD4342" w:rsidP="00FD434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FD4342">
        <w:rPr>
          <w:rFonts w:ascii="Arial" w:eastAsia="Times New Roman" w:hAnsi="Arial" w:cs="Arial"/>
          <w:color w:val="262626"/>
          <w:sz w:val="24"/>
          <w:szCs w:val="24"/>
          <w:lang w:eastAsia="ru-RU"/>
        </w:rPr>
        <w:lastRenderedPageBreak/>
        <w:t> </w:t>
      </w:r>
      <w:r>
        <w:rPr>
          <w:rFonts w:ascii="Arial" w:eastAsia="Times New Roman" w:hAnsi="Arial" w:cs="Arial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414655" cy="223520"/>
            <wp:effectExtent l="0" t="0" r="4445" b="5080"/>
            <wp:docPr id="5" name="Рисунок 5" descr="pl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n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34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Основной путь эвакуации. Подчеркиваем, что вовсе не обязательно ходить только налево: встречаются и иные интерпретации знака</w:t>
      </w:r>
    </w:p>
    <w:p w:rsidR="00FD4342" w:rsidRPr="00FD4342" w:rsidRDefault="00FD4342" w:rsidP="00FD434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329565" cy="223520"/>
            <wp:effectExtent l="0" t="0" r="0" b="5080"/>
            <wp:docPr id="4" name="Рисунок 4" descr="pla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an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34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Телефон. Конечно, если есть выбор – звонить или бежать из здания – выбирайте второе. Но если вы в относительной безопасности, можно воспользоваться городским телефоном. Однако мы слабо верим, что вы до сих пор не обзавелись мобильником, но лучше перестраховаться, не так ли?</w:t>
      </w:r>
    </w:p>
    <w:p w:rsidR="00FD4342" w:rsidRPr="00FD4342" w:rsidRDefault="00FD4342" w:rsidP="00FD434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233680" cy="233680"/>
            <wp:effectExtent l="0" t="0" r="0" b="0"/>
            <wp:docPr id="3" name="Рисунок 3" descr="pla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n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34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Огнетушитель. Наш универсальный совет: если пламя размером меньше футбольного мяча – тушите на здоровье. Если больше – доверьтесь профессионалам</w:t>
      </w:r>
    </w:p>
    <w:p w:rsidR="00FD4342" w:rsidRPr="00FD4342" w:rsidRDefault="00FD4342" w:rsidP="00FD434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233680" cy="233680"/>
            <wp:effectExtent l="0" t="0" r="0" b="0"/>
            <wp:docPr id="2" name="Рисунок 2" descr="plan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lan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34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Ручной </w:t>
      </w:r>
      <w:proofErr w:type="spellStart"/>
      <w:r w:rsidRPr="00FD434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извещатель</w:t>
      </w:r>
      <w:proofErr w:type="spellEnd"/>
      <w:r w:rsidRPr="00FD434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. Та самая заветная кнопка, благодаря которой некоторые срывали уроки, а потом долго грустили в кабинете директора. Как правило, </w:t>
      </w:r>
      <w:proofErr w:type="gramStart"/>
      <w:r w:rsidRPr="00FD434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защищена</w:t>
      </w:r>
      <w:proofErr w:type="gramEnd"/>
      <w:r w:rsidRPr="00FD434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крышкой – чтобы был повод задуматься: «Может, все-таки не стоит?»</w:t>
      </w:r>
    </w:p>
    <w:p w:rsidR="00FD4342" w:rsidRPr="00FD4342" w:rsidRDefault="00FD4342" w:rsidP="00FD434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233680" cy="191135"/>
            <wp:effectExtent l="0" t="0" r="0" b="0"/>
            <wp:docPr id="1" name="Рисунок 1" descr="plan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lan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342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Пожарный кран. Могли не включать эту пиктограмму в нашу подборку, потому что она важна для спасателей, но все же стоило объяснить.</w:t>
      </w:r>
    </w:p>
    <w:p w:rsidR="00BA7CCF" w:rsidRDefault="00FD4342" w:rsidP="00FD4342">
      <w:r w:rsidRPr="00FD4342">
        <w:rPr>
          <w:rFonts w:ascii="Arial" w:eastAsia="Times New Roman" w:hAnsi="Arial" w:cs="Arial"/>
          <w:color w:val="262626"/>
          <w:sz w:val="24"/>
          <w:szCs w:val="24"/>
          <w:shd w:val="clear" w:color="auto" w:fill="FFFFFF"/>
          <w:lang w:eastAsia="ru-RU"/>
        </w:rPr>
        <w:t>Поможет запомнить эти знаки </w:t>
      </w:r>
      <w:hyperlink r:id="rId12" w:history="1">
        <w:r w:rsidRPr="00FD4342">
          <w:rPr>
            <w:rFonts w:ascii="Arial" w:eastAsia="Times New Roman" w:hAnsi="Arial" w:cs="Arial"/>
            <w:color w:val="006AB8"/>
            <w:sz w:val="24"/>
            <w:szCs w:val="24"/>
            <w:u w:val="single"/>
            <w:shd w:val="clear" w:color="auto" w:fill="FFFFFF"/>
            <w:lang w:eastAsia="ru-RU"/>
          </w:rPr>
          <w:t>Буклет «Знаки пожарной безопасности».</w:t>
        </w:r>
      </w:hyperlink>
      <w:r w:rsidRPr="00FD4342">
        <w:rPr>
          <w:rFonts w:ascii="Arial" w:eastAsia="Times New Roman" w:hAnsi="Arial" w:cs="Arial"/>
          <w:color w:val="262626"/>
          <w:sz w:val="24"/>
          <w:szCs w:val="24"/>
          <w:shd w:val="clear" w:color="auto" w:fill="FFFFFF"/>
          <w:lang w:eastAsia="ru-RU"/>
        </w:rPr>
        <w:t> </w:t>
      </w:r>
    </w:p>
    <w:sectPr w:rsidR="00BA7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42"/>
    <w:rsid w:val="00BA7CCF"/>
    <w:rsid w:val="00D848F5"/>
    <w:rsid w:val="00FD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4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3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4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43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4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4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3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4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43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4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7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mchs.gov.by/upload/iblock/7cb/yw19etgm5qxe2xc3dfdtqb52lo9x78y5/buklet-Znaki-PB.pdf?_ga=2.247200903.2013955106.1693807752-982638625.169226312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2023-09-11T05:35:00Z</dcterms:created>
  <dcterms:modified xsi:type="dcterms:W3CDTF">2023-09-11T05:40:00Z</dcterms:modified>
</cp:coreProperties>
</file>